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FC" w:rsidRDefault="00ED31A3" w:rsidP="009444FC">
      <w:pPr>
        <w:spacing w:line="240" w:lineRule="auto"/>
        <w:jc w:val="center"/>
        <w:rPr>
          <w:rFonts w:ascii="Arial" w:hAnsi="Arial" w:cs="Arial"/>
        </w:rPr>
      </w:pPr>
      <w:r w:rsidRPr="00350334">
        <w:rPr>
          <w:rFonts w:ascii="Arial" w:hAnsi="Arial" w:cs="Arial"/>
        </w:rPr>
        <w:t>ATTIVITA’ A DISTANZA CLASSE 2</w:t>
      </w:r>
      <w:r w:rsidR="00B240C8">
        <w:rPr>
          <w:rFonts w:ascii="Arial" w:hAnsi="Arial" w:cs="Arial"/>
        </w:rPr>
        <w:t xml:space="preserve"> </w:t>
      </w:r>
      <w:r w:rsidRPr="00350334">
        <w:rPr>
          <w:rFonts w:ascii="Arial" w:hAnsi="Arial" w:cs="Arial"/>
        </w:rPr>
        <w:t>C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ITALIANO (PROF. INZADI)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Grammatica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- Ripassare la preposizione da pag. 450 a pag 455. Esercizi: svolgere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quelli vecchi (che non avevamo ancora corretto): pag. 459 n. 8-10 (il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10 sul quaderno), pag. 460 n. 12, pag. 461 n. 15.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Letteratura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- Ripassare le pagine assegnate per mercoledì 26/2, vale a dire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ripassare pag. 56-57-58-63-65-66-67-68, leggere da pag. 70 a pag.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74 e svolgere gli esercizi di pag. 74-75-76 (tutti tranne il n. 6).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Antologia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- Svolgere i compiti assegnati per venerdì 21/2</w:t>
      </w:r>
      <w:r w:rsidR="00350334">
        <w:rPr>
          <w:rFonts w:ascii="Arial" w:hAnsi="Arial" w:cs="Arial"/>
        </w:rPr>
        <w:t xml:space="preserve"> </w:t>
      </w:r>
      <w:r w:rsidRPr="00350334">
        <w:rPr>
          <w:rFonts w:ascii="Arial" w:hAnsi="Arial" w:cs="Arial"/>
        </w:rPr>
        <w:t>(non ancora corretti):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prova oggettiva da pag. 346 a pag. 349.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Narrativa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- Terminare la lettura del libro in previsione della scheda libro in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classe (che era prevista per il 29/2).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Svolgere il tema non svolto in classe (compito assegnato per il 4/3).</w:t>
      </w:r>
    </w:p>
    <w:p w:rsidR="009444FC" w:rsidRDefault="009444FC" w:rsidP="003503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TECNOLOGIA (Di PERNA)</w:t>
      </w:r>
      <w:r w:rsidR="00ED31A3" w:rsidRPr="00350334">
        <w:rPr>
          <w:rFonts w:ascii="Arial" w:hAnsi="Arial" w:cs="Arial"/>
        </w:rPr>
        <w:t xml:space="preserve">: 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 w:rsidRPr="00350334">
        <w:rPr>
          <w:rFonts w:ascii="Arial" w:hAnsi="Arial" w:cs="Arial"/>
          <w:color w:val="222222"/>
          <w:shd w:val="clear" w:color="auto" w:fill="FFFFFF"/>
        </w:rPr>
        <w:t xml:space="preserve">studiare pag. 121 -122 e gli appunti. Terminare tav. 7 (assonometria cavaliera di un cubo) </w:t>
      </w:r>
    </w:p>
    <w:p w:rsidR="00ED31A3" w:rsidRPr="00350334" w:rsidRDefault="00ED31A3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  <w:u w:val="single"/>
        </w:rPr>
        <w:t>M</w:t>
      </w:r>
      <w:r w:rsidR="009444FC">
        <w:rPr>
          <w:rFonts w:ascii="Arial" w:hAnsi="Arial" w:cs="Arial"/>
          <w:u w:val="single"/>
        </w:rPr>
        <w:t>USICA (</w:t>
      </w:r>
      <w:proofErr w:type="spellStart"/>
      <w:r w:rsidR="009444FC">
        <w:rPr>
          <w:rFonts w:ascii="Arial" w:hAnsi="Arial" w:cs="Arial"/>
          <w:u w:val="single"/>
        </w:rPr>
        <w:t>Codecà</w:t>
      </w:r>
      <w:proofErr w:type="spellEnd"/>
      <w:r w:rsidR="009444FC">
        <w:rPr>
          <w:rFonts w:ascii="Arial" w:hAnsi="Arial" w:cs="Arial"/>
          <w:u w:val="single"/>
        </w:rPr>
        <w:t>)</w:t>
      </w:r>
      <w:r w:rsidRPr="00350334">
        <w:rPr>
          <w:rFonts w:ascii="Arial" w:hAnsi="Arial" w:cs="Arial"/>
        </w:rPr>
        <w:t>:</w:t>
      </w:r>
    </w:p>
    <w:p w:rsidR="00ED31A3" w:rsidRPr="00350334" w:rsidRDefault="00ED31A3" w:rsidP="00350334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pag. 52 libro A per prova individuale strumento(per chi non l’ha ancora sostenuta)</w:t>
      </w:r>
    </w:p>
    <w:p w:rsidR="00ED31A3" w:rsidRPr="00350334" w:rsidRDefault="00ED31A3" w:rsidP="00350334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 xml:space="preserve">perfezionare “Attenti al lupo” parte suonata e cantata (ascoltare il brano su </w:t>
      </w:r>
      <w:proofErr w:type="spellStart"/>
      <w:r w:rsidRPr="00350334">
        <w:rPr>
          <w:rFonts w:ascii="Arial" w:hAnsi="Arial" w:cs="Arial"/>
        </w:rPr>
        <w:t>Youtube</w:t>
      </w:r>
      <w:proofErr w:type="spellEnd"/>
      <w:r w:rsidRPr="00350334">
        <w:rPr>
          <w:rFonts w:ascii="Arial" w:hAnsi="Arial" w:cs="Arial"/>
        </w:rPr>
        <w:t>)</w:t>
      </w:r>
    </w:p>
    <w:p w:rsidR="00ED31A3" w:rsidRPr="00350334" w:rsidRDefault="00ED31A3" w:rsidP="00350334">
      <w:pPr>
        <w:pStyle w:val="Paragrafoelenco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scaricare dal registro e stampare il brano “</w:t>
      </w:r>
      <w:proofErr w:type="spellStart"/>
      <w:r w:rsidRPr="00350334">
        <w:rPr>
          <w:rFonts w:ascii="Arial" w:hAnsi="Arial" w:cs="Arial"/>
        </w:rPr>
        <w:t>Witch</w:t>
      </w:r>
      <w:proofErr w:type="spellEnd"/>
      <w:r w:rsidRPr="00350334">
        <w:rPr>
          <w:rFonts w:ascii="Arial" w:hAnsi="Arial" w:cs="Arial"/>
        </w:rPr>
        <w:t xml:space="preserve"> </w:t>
      </w:r>
      <w:proofErr w:type="spellStart"/>
      <w:r w:rsidRPr="00350334">
        <w:rPr>
          <w:rFonts w:ascii="Arial" w:hAnsi="Arial" w:cs="Arial"/>
        </w:rPr>
        <w:t>doctor</w:t>
      </w:r>
      <w:proofErr w:type="spellEnd"/>
      <w:r w:rsidRPr="00350334">
        <w:rPr>
          <w:rFonts w:ascii="Arial" w:hAnsi="Arial" w:cs="Arial"/>
        </w:rPr>
        <w:t>” e iniziare a studiare le parti suonate</w:t>
      </w:r>
    </w:p>
    <w:p w:rsidR="00DC0ACD" w:rsidRPr="00350334" w:rsidRDefault="009444FC" w:rsidP="003503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GEOMETRIA ( BERTOLI)</w:t>
      </w:r>
      <w:r w:rsidR="00DC0ACD" w:rsidRPr="00350334">
        <w:rPr>
          <w:rFonts w:ascii="Arial" w:hAnsi="Arial" w:cs="Arial"/>
        </w:rPr>
        <w:t>:</w:t>
      </w:r>
    </w:p>
    <w:p w:rsidR="00DC0ACD" w:rsidRPr="00350334" w:rsidRDefault="00DC0ACD" w:rsidP="00350334">
      <w:p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Risolvi i seguenti problemi:</w:t>
      </w:r>
    </w:p>
    <w:p w:rsidR="00DC0ACD" w:rsidRPr="00350334" w:rsidRDefault="00DC0ACD" w:rsidP="0035033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In un rettangolo la base misura 30 cm e l’altezza è i suoi 4/5. Calcola perimetro e area.</w:t>
      </w:r>
    </w:p>
    <w:p w:rsidR="00DC0ACD" w:rsidRPr="00350334" w:rsidRDefault="00DC0ACD" w:rsidP="0035033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L’area di un parallelogrammo è 1872 cm</w:t>
      </w:r>
      <w:r w:rsidRPr="00350334">
        <w:rPr>
          <w:rFonts w:ascii="Arial" w:hAnsi="Arial" w:cs="Arial"/>
          <w:vertAlign w:val="superscript"/>
        </w:rPr>
        <w:t xml:space="preserve">2 </w:t>
      </w:r>
      <w:r w:rsidRPr="00350334">
        <w:rPr>
          <w:rFonts w:ascii="Arial" w:hAnsi="Arial" w:cs="Arial"/>
        </w:rPr>
        <w:t>. Calcolare la misura della base, sapendo che l’altezza del parallelogrammo è congruente al lato di un  quadrato che ha il perimetro di 144 cm.</w:t>
      </w:r>
    </w:p>
    <w:p w:rsidR="00DC0ACD" w:rsidRPr="00350334" w:rsidRDefault="00DC0ACD" w:rsidP="0035033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Il perimetro di un quadrato è 180 cm. Calcolare l’area di un rettangolo equivalente ai 2/5 del quadrato</w:t>
      </w:r>
    </w:p>
    <w:p w:rsidR="00DC0ACD" w:rsidRPr="00350334" w:rsidRDefault="00DC0ACD" w:rsidP="00350334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 xml:space="preserve">La somma </w:t>
      </w:r>
      <w:r w:rsidR="0011559B" w:rsidRPr="00350334">
        <w:rPr>
          <w:rFonts w:ascii="Arial" w:hAnsi="Arial" w:cs="Arial"/>
        </w:rPr>
        <w:t xml:space="preserve">e la differenza delle misure delle basi di un trapezio sono rispettivamente 78 cm e 22 cm. Calcolare l’area del trapezio, sapendo che l’altezza è i 3/5 della base maggiore. </w:t>
      </w:r>
    </w:p>
    <w:p w:rsidR="009444FC" w:rsidRDefault="009444FC" w:rsidP="00350334">
      <w:pPr>
        <w:spacing w:line="240" w:lineRule="auto"/>
        <w:rPr>
          <w:rFonts w:ascii="Arial" w:hAnsi="Arial" w:cs="Arial"/>
          <w:u w:val="single"/>
        </w:rPr>
      </w:pPr>
    </w:p>
    <w:p w:rsidR="009444FC" w:rsidRDefault="009444FC" w:rsidP="00350334">
      <w:pPr>
        <w:spacing w:line="240" w:lineRule="auto"/>
        <w:rPr>
          <w:rFonts w:ascii="Arial" w:hAnsi="Arial" w:cs="Arial"/>
          <w:u w:val="single"/>
        </w:rPr>
      </w:pPr>
    </w:p>
    <w:p w:rsidR="0011559B" w:rsidRPr="00350334" w:rsidRDefault="009444FC" w:rsidP="003503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ARITMETICA (BERTOLI)</w:t>
      </w:r>
      <w:r w:rsidR="0011559B" w:rsidRPr="00350334">
        <w:rPr>
          <w:rFonts w:ascii="Arial" w:hAnsi="Arial" w:cs="Arial"/>
        </w:rPr>
        <w:t xml:space="preserve">: </w:t>
      </w:r>
    </w:p>
    <w:p w:rsidR="00CD13C3" w:rsidRPr="00350334" w:rsidRDefault="00CD13C3" w:rsidP="00350334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Calcola il valore delle seguenti radici usando le tavole :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961</m:t>
            </m:r>
          </m:e>
        </m:rad>
        <m:r>
          <w:rPr>
            <w:rFonts w:ascii="Cambria Math" w:hAnsi="Arial" w:cs="Arial"/>
          </w:rPr>
          <m:t>;</m:t>
        </m:r>
      </m:oMath>
      <w:r w:rsidRPr="00350334">
        <w:rPr>
          <w:rFonts w:ascii="Arial" w:eastAsiaTheme="minorEastAsia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2209</m:t>
            </m:r>
          </m:e>
        </m:rad>
      </m:oMath>
    </w:p>
    <w:p w:rsidR="00CD13C3" w:rsidRPr="00350334" w:rsidRDefault="00CD13C3" w:rsidP="00350334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lastRenderedPageBreak/>
        <w:t xml:space="preserve">Calcola il valore delle seguenti radici il metodo della scomposizione in fattori: 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5929</m:t>
            </m:r>
          </m:e>
        </m:rad>
      </m:oMath>
      <w:r w:rsidRPr="00350334">
        <w:rPr>
          <w:rFonts w:ascii="Arial" w:eastAsiaTheme="minorEastAsia" w:hAnsi="Arial" w:cs="Arial"/>
        </w:rPr>
        <w:t>;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324</m:t>
            </m:r>
          </m:e>
        </m:rad>
      </m:oMath>
      <w:r w:rsidRPr="00350334">
        <w:rPr>
          <w:rFonts w:ascii="Arial" w:eastAsiaTheme="minorEastAsia" w:hAnsi="Arial" w:cs="Arial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2500</m:t>
            </m:r>
          </m:e>
        </m:rad>
      </m:oMath>
    </w:p>
    <w:p w:rsidR="00CD13C3" w:rsidRPr="00350334" w:rsidRDefault="00CD13C3" w:rsidP="00350334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50334">
        <w:rPr>
          <w:rFonts w:ascii="Arial" w:eastAsiaTheme="minorEastAsia" w:hAnsi="Arial" w:cs="Arial"/>
        </w:rPr>
        <w:t xml:space="preserve">Calcola il valore delle seguenti radici: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Arial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</w:rPr>
                  <m:t>64</m:t>
                </m:r>
              </m:num>
              <m:den>
                <m:r>
                  <w:rPr>
                    <w:rFonts w:ascii="Cambria Math" w:eastAsiaTheme="minorEastAsia" w:hAnsi="Arial" w:cs="Arial"/>
                  </w:rPr>
                  <m:t>9</m:t>
                </m:r>
              </m:den>
            </m:f>
          </m:e>
        </m:rad>
        <m:r>
          <w:rPr>
            <w:rFonts w:ascii="Cambria Math" w:eastAsiaTheme="minorEastAsia" w:hAnsi="Arial" w:cs="Arial"/>
          </w:rPr>
          <m:t xml:space="preserve">; 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Arial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Arial" w:cs="Arial"/>
                  </w:rPr>
                  <m:t>121</m:t>
                </m:r>
              </m:num>
              <m:den>
                <m:r>
                  <w:rPr>
                    <w:rFonts w:ascii="Cambria Math" w:eastAsiaTheme="minorEastAsia" w:hAnsi="Arial" w:cs="Arial"/>
                  </w:rPr>
                  <m:t>324</m:t>
                </m:r>
              </m:den>
            </m:f>
          </m:e>
        </m:rad>
      </m:oMath>
      <w:r w:rsidRPr="00350334">
        <w:rPr>
          <w:rFonts w:ascii="Arial" w:eastAsiaTheme="minorEastAsia" w:hAnsi="Arial" w:cs="Arial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49</m:t>
            </m:r>
            <m:r>
              <w:rPr>
                <w:rFonts w:ascii="Arial" w:eastAsiaTheme="minorEastAsia" w:hAnsi="Arial" w:cs="Arial"/>
              </w:rPr>
              <m:t>∙</m:t>
            </m:r>
            <m:r>
              <w:rPr>
                <w:rFonts w:ascii="Cambria Math" w:eastAsiaTheme="minorEastAsia" w:hAnsi="Arial" w:cs="Arial"/>
              </w:rPr>
              <m:t>64 :4</m:t>
            </m:r>
          </m:e>
        </m:rad>
        <m:r>
          <w:rPr>
            <w:rFonts w:ascii="Cambria Math" w:eastAsiaTheme="minorEastAsia" w:hAnsi="Arial" w:cs="Arial"/>
          </w:rPr>
          <m:t xml:space="preserve">; 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576:9</m:t>
            </m:r>
            <m:r>
              <w:rPr>
                <w:rFonts w:ascii="Arial" w:eastAsiaTheme="minorEastAsia" w:hAnsi="Arial" w:cs="Arial"/>
              </w:rPr>
              <m:t>∙</m:t>
            </m:r>
            <m:r>
              <w:rPr>
                <w:rFonts w:ascii="Cambria Math" w:eastAsiaTheme="minorEastAsia" w:hAnsi="Arial" w:cs="Arial"/>
              </w:rPr>
              <m:t>4;</m:t>
            </m:r>
          </m:e>
        </m:rad>
      </m:oMath>
    </w:p>
    <w:p w:rsidR="00CD13C3" w:rsidRPr="00350334" w:rsidRDefault="009444FC" w:rsidP="0035033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INGLESE (BRIGATTI)</w:t>
      </w:r>
      <w:r w:rsidR="00350334" w:rsidRPr="00350334">
        <w:rPr>
          <w:rFonts w:ascii="Arial" w:hAnsi="Arial" w:cs="Arial"/>
        </w:rPr>
        <w:t>:</w:t>
      </w:r>
    </w:p>
    <w:p w:rsidR="00350334" w:rsidRPr="00350334" w:rsidRDefault="00350334" w:rsidP="0035033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lang w:eastAsia="it-IT"/>
        </w:rPr>
        <w:t>Continuare ripasso dei paradigmi p.238-239 in vista della verifica verbi</w:t>
      </w:r>
    </w:p>
    <w:p w:rsidR="00350334" w:rsidRPr="00350334" w:rsidRDefault="00350334" w:rsidP="00350334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lang w:eastAsia="it-IT"/>
        </w:rPr>
        <w:t>Leggere e ricopiare sul quaderno il dialogo di p. 86, eseguire sul quaderno ex.1 di pag. 87 ed eseguire sul libro ex. 1,2,3 di p.146 ( sempre relativi allo stesso dialogo)</w:t>
      </w:r>
    </w:p>
    <w:p w:rsidR="00350334" w:rsidRPr="00350334" w:rsidRDefault="00350334" w:rsidP="00350334">
      <w:pPr>
        <w:spacing w:line="240" w:lineRule="auto"/>
        <w:ind w:left="360"/>
        <w:rPr>
          <w:rFonts w:ascii="Arial" w:hAnsi="Arial" w:cs="Arial"/>
          <w:u w:val="single"/>
        </w:rPr>
      </w:pPr>
    </w:p>
    <w:p w:rsidR="00350334" w:rsidRPr="00350334" w:rsidRDefault="009444FC" w:rsidP="0035033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FRANCESE (DELFANTI)</w:t>
      </w:r>
      <w:r w:rsidR="00350334" w:rsidRPr="00350334">
        <w:rPr>
          <w:rFonts w:ascii="Arial" w:hAnsi="Arial" w:cs="Arial"/>
        </w:rPr>
        <w:t>:</w:t>
      </w:r>
    </w:p>
    <w:p w:rsidR="00350334" w:rsidRPr="00350334" w:rsidRDefault="00350334" w:rsidP="00350334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Ripassare il lessico e le funzioni comunicative</w:t>
      </w:r>
      <w:r w:rsidRPr="00350334">
        <w:rPr>
          <w:rFonts w:ascii="Arial" w:hAnsi="Arial" w:cs="Arial"/>
          <w:color w:val="000000" w:themeColor="text1"/>
        </w:rPr>
        <w:t xml:space="preserve"> dell’u</w:t>
      </w:r>
      <w:r w:rsidRPr="00350334">
        <w:rPr>
          <w:rStyle w:val="Enfasicorsivo"/>
          <w:rFonts w:ascii="Arial" w:eastAsia="Times New Roman" w:hAnsi="Arial" w:cs="Arial"/>
          <w:color w:val="000000" w:themeColor="text1"/>
          <w:shd w:val="clear" w:color="auto" w:fill="FFFFFF"/>
        </w:rPr>
        <w:t>nità 8.</w:t>
      </w:r>
    </w:p>
    <w:p w:rsidR="00350334" w:rsidRPr="00350334" w:rsidRDefault="00350334" w:rsidP="00350334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 xml:space="preserve">Ripassare il </w:t>
      </w:r>
      <w:proofErr w:type="spellStart"/>
      <w:r w:rsidRPr="00350334">
        <w:rPr>
          <w:rFonts w:ascii="Arial" w:hAnsi="Arial" w:cs="Arial"/>
        </w:rPr>
        <w:t>passé</w:t>
      </w:r>
      <w:proofErr w:type="spellEnd"/>
      <w:r w:rsidRPr="00350334">
        <w:rPr>
          <w:rFonts w:ascii="Arial" w:hAnsi="Arial" w:cs="Arial"/>
        </w:rPr>
        <w:t xml:space="preserve"> </w:t>
      </w:r>
      <w:proofErr w:type="spellStart"/>
      <w:r w:rsidRPr="00350334">
        <w:rPr>
          <w:rFonts w:ascii="Arial" w:hAnsi="Arial" w:cs="Arial"/>
        </w:rPr>
        <w:t>composé</w:t>
      </w:r>
      <w:proofErr w:type="spellEnd"/>
      <w:r w:rsidRPr="00350334">
        <w:rPr>
          <w:rFonts w:ascii="Arial" w:hAnsi="Arial" w:cs="Arial"/>
        </w:rPr>
        <w:t xml:space="preserve"> con ausiliare essere.</w:t>
      </w:r>
      <w:bookmarkStart w:id="0" w:name="_GoBack"/>
      <w:bookmarkEnd w:id="0"/>
    </w:p>
    <w:p w:rsidR="00350334" w:rsidRPr="00350334" w:rsidRDefault="00350334" w:rsidP="00350334">
      <w:pPr>
        <w:pStyle w:val="Paragrafoelenco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350334">
        <w:rPr>
          <w:rFonts w:ascii="Arial" w:hAnsi="Arial" w:cs="Arial"/>
        </w:rPr>
        <w:t>Leggere il dialogo di pagina 46 e fare gli esercizi 3-4 di pagina 47.</w:t>
      </w:r>
    </w:p>
    <w:p w:rsidR="009444FC" w:rsidRDefault="009444FC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u w:val="single"/>
          <w:lang w:eastAsia="it-IT"/>
        </w:rPr>
        <w:t>STORIA (MARIANI)</w:t>
      </w:r>
      <w:r w:rsidR="00350334" w:rsidRPr="00350334">
        <w:rPr>
          <w:rFonts w:ascii="Arial" w:eastAsia="Times New Roman" w:hAnsi="Arial" w:cs="Arial"/>
          <w:color w:val="222222"/>
          <w:lang w:eastAsia="it-IT"/>
        </w:rPr>
        <w:t xml:space="preserve">: </w:t>
      </w:r>
    </w:p>
    <w:p w:rsidR="00350334" w:rsidRDefault="00350334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lang w:eastAsia="it-IT"/>
        </w:rPr>
        <w:t>studiare sul quaderno e da pag. 111 a 114. Studiare in autonomia da pag. 124 a 127+es. n°5 pag. 133.</w:t>
      </w:r>
    </w:p>
    <w:p w:rsidR="009444FC" w:rsidRPr="00350334" w:rsidRDefault="009444FC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</w:p>
    <w:p w:rsidR="009444FC" w:rsidRDefault="00350334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u w:val="single"/>
          <w:lang w:eastAsia="it-IT"/>
        </w:rPr>
        <w:t>G</w:t>
      </w:r>
      <w:r w:rsidR="009444FC">
        <w:rPr>
          <w:rFonts w:ascii="Arial" w:eastAsia="Times New Roman" w:hAnsi="Arial" w:cs="Arial"/>
          <w:color w:val="222222"/>
          <w:u w:val="single"/>
          <w:lang w:eastAsia="it-IT"/>
        </w:rPr>
        <w:t>EOGRAFIA (MARIANI)</w:t>
      </w:r>
      <w:r w:rsidRPr="00350334">
        <w:rPr>
          <w:rFonts w:ascii="Arial" w:eastAsia="Times New Roman" w:hAnsi="Arial" w:cs="Arial"/>
          <w:color w:val="222222"/>
          <w:lang w:eastAsia="it-IT"/>
        </w:rPr>
        <w:t>:</w:t>
      </w:r>
    </w:p>
    <w:p w:rsidR="00350334" w:rsidRPr="00350334" w:rsidRDefault="00350334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lang w:eastAsia="it-IT"/>
        </w:rPr>
        <w:t xml:space="preserve"> ripassare da pag. 135 a 152 per INTERROGAZIONE. Scegliere uno Stato tra quelli da studiare ed esercitarsi nella sua presentazione usando la scaletta dell'es. n°21 pag. 165. Ricordo che l'interrogazione partirà dallo Stato scelto da voi.</w:t>
      </w:r>
    </w:p>
    <w:p w:rsidR="009444FC" w:rsidRDefault="009444FC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u w:val="single"/>
          <w:lang w:eastAsia="it-IT"/>
        </w:rPr>
      </w:pPr>
    </w:p>
    <w:p w:rsidR="00350334" w:rsidRDefault="00350334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eastAsia="Times New Roman" w:hAnsi="Arial" w:cs="Arial"/>
          <w:color w:val="222222"/>
          <w:u w:val="single"/>
          <w:lang w:eastAsia="it-IT"/>
        </w:rPr>
        <w:t>A</w:t>
      </w:r>
      <w:r w:rsidR="009444FC">
        <w:rPr>
          <w:rFonts w:ascii="Arial" w:eastAsia="Times New Roman" w:hAnsi="Arial" w:cs="Arial"/>
          <w:color w:val="222222"/>
          <w:u w:val="single"/>
          <w:lang w:eastAsia="it-IT"/>
        </w:rPr>
        <w:t>RTE (FORTUGNO)</w:t>
      </w:r>
      <w:r w:rsidRPr="00350334">
        <w:rPr>
          <w:rFonts w:ascii="Arial" w:eastAsia="Times New Roman" w:hAnsi="Arial" w:cs="Arial"/>
          <w:color w:val="222222"/>
          <w:lang w:eastAsia="it-IT"/>
        </w:rPr>
        <w:t>:</w:t>
      </w:r>
    </w:p>
    <w:p w:rsidR="00350334" w:rsidRPr="00350334" w:rsidRDefault="00350334" w:rsidP="003503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it-IT"/>
        </w:rPr>
      </w:pPr>
      <w:r w:rsidRPr="00350334">
        <w:rPr>
          <w:rFonts w:ascii="Arial" w:hAnsi="Arial" w:cs="Arial"/>
          <w:color w:val="454545"/>
          <w:shd w:val="clear" w:color="auto" w:fill="FFFFFF"/>
        </w:rPr>
        <w:t>Studiare bene la ricerca sul Rinascimento maturo e fare gli schemi sul Manierismo.</w:t>
      </w:r>
    </w:p>
    <w:p w:rsidR="009444FC" w:rsidRDefault="009444FC" w:rsidP="00350334">
      <w:pPr>
        <w:spacing w:line="240" w:lineRule="auto"/>
        <w:ind w:left="360"/>
        <w:rPr>
          <w:rFonts w:ascii="Arial" w:hAnsi="Arial" w:cs="Arial"/>
          <w:u w:val="single"/>
        </w:rPr>
      </w:pPr>
    </w:p>
    <w:p w:rsidR="009444FC" w:rsidRDefault="00350334" w:rsidP="00350334">
      <w:pPr>
        <w:spacing w:line="240" w:lineRule="auto"/>
        <w:ind w:left="360"/>
        <w:rPr>
          <w:rFonts w:ascii="Arial" w:hAnsi="Arial" w:cs="Arial"/>
        </w:rPr>
      </w:pPr>
      <w:r w:rsidRPr="00350334">
        <w:rPr>
          <w:rFonts w:ascii="Arial" w:hAnsi="Arial" w:cs="Arial"/>
          <w:u w:val="single"/>
        </w:rPr>
        <w:t>Scienze</w:t>
      </w:r>
      <w:r w:rsidR="009444FC">
        <w:rPr>
          <w:rFonts w:ascii="Arial" w:hAnsi="Arial" w:cs="Arial"/>
          <w:u w:val="single"/>
        </w:rPr>
        <w:t xml:space="preserve"> (MAESTRI)</w:t>
      </w:r>
      <w:r>
        <w:rPr>
          <w:rFonts w:ascii="Arial" w:hAnsi="Arial" w:cs="Arial"/>
        </w:rPr>
        <w:t xml:space="preserve">: </w:t>
      </w:r>
    </w:p>
    <w:p w:rsidR="00350334" w:rsidRPr="00350334" w:rsidRDefault="00350334" w:rsidP="0035033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Ripassare </w:t>
      </w:r>
    </w:p>
    <w:p w:rsidR="00350334" w:rsidRPr="00350334" w:rsidRDefault="00350334" w:rsidP="00350334">
      <w:pPr>
        <w:spacing w:line="240" w:lineRule="auto"/>
        <w:ind w:left="360"/>
        <w:rPr>
          <w:rFonts w:ascii="Arial" w:hAnsi="Arial" w:cs="Arial"/>
        </w:rPr>
      </w:pPr>
    </w:p>
    <w:sectPr w:rsidR="00350334" w:rsidRPr="00350334" w:rsidSect="00277BA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719"/>
    <w:multiLevelType w:val="hybridMultilevel"/>
    <w:tmpl w:val="D60AE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67C8"/>
    <w:multiLevelType w:val="hybridMultilevel"/>
    <w:tmpl w:val="76A64D7A"/>
    <w:lvl w:ilvl="0" w:tplc="6F5459A4">
      <w:start w:val="961"/>
      <w:numFmt w:val="bullet"/>
      <w:lvlText w:val="-"/>
      <w:lvlJc w:val="left"/>
      <w:pPr>
        <w:ind w:left="761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9D61D3A"/>
    <w:multiLevelType w:val="hybridMultilevel"/>
    <w:tmpl w:val="AAB4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C73"/>
    <w:multiLevelType w:val="hybridMultilevel"/>
    <w:tmpl w:val="7F82245C"/>
    <w:lvl w:ilvl="0" w:tplc="1C6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578"/>
    <w:multiLevelType w:val="hybridMultilevel"/>
    <w:tmpl w:val="5E3A30EE"/>
    <w:lvl w:ilvl="0" w:tplc="6F5459A4">
      <w:start w:val="9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163C"/>
    <w:multiLevelType w:val="hybridMultilevel"/>
    <w:tmpl w:val="F90CE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C0ACD"/>
    <w:rsid w:val="0011559B"/>
    <w:rsid w:val="00277BA3"/>
    <w:rsid w:val="00346436"/>
    <w:rsid w:val="00350334"/>
    <w:rsid w:val="003E5433"/>
    <w:rsid w:val="00800427"/>
    <w:rsid w:val="009444FC"/>
    <w:rsid w:val="00A459F2"/>
    <w:rsid w:val="00B240C8"/>
    <w:rsid w:val="00CD13C3"/>
    <w:rsid w:val="00DC0ACD"/>
    <w:rsid w:val="00ED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4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AC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13C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3C3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3503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bertoli</dc:creator>
  <cp:lastModifiedBy>Proprietario</cp:lastModifiedBy>
  <cp:revision>4</cp:revision>
  <dcterms:created xsi:type="dcterms:W3CDTF">2020-02-29T08:17:00Z</dcterms:created>
  <dcterms:modified xsi:type="dcterms:W3CDTF">2020-02-29T16:18:00Z</dcterms:modified>
</cp:coreProperties>
</file>